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4C67" w14:textId="77777777" w:rsidR="008F4DD8" w:rsidRDefault="008F4DD8" w:rsidP="008F4DD8">
      <w:pPr>
        <w:spacing w:line="276" w:lineRule="auto"/>
        <w:ind w:left="2832" w:right="-1140" w:firstLine="708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</w:t>
      </w:r>
      <w:r w:rsidRPr="00961C2D">
        <w:rPr>
          <w:rFonts w:asciiTheme="majorHAnsi" w:hAnsiTheme="majorHAnsi"/>
          <w:noProof/>
        </w:rPr>
        <w:drawing>
          <wp:inline distT="0" distB="0" distL="0" distR="0" wp14:anchorId="3724726C" wp14:editId="0C4669C9">
            <wp:extent cx="1780490" cy="517983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80" cy="5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ab/>
      </w:r>
    </w:p>
    <w:p w14:paraId="1F8DF5BE" w14:textId="77777777" w:rsidR="008F4DD8" w:rsidRPr="000F21A6" w:rsidRDefault="008F4DD8" w:rsidP="00B62C22">
      <w:pPr>
        <w:spacing w:line="276" w:lineRule="auto"/>
        <w:ind w:left="2832" w:firstLine="708"/>
        <w:rPr>
          <w:rFonts w:asciiTheme="majorHAnsi" w:hAnsiTheme="majorHAnsi"/>
          <w:b/>
          <w:sz w:val="36"/>
        </w:rPr>
      </w:pPr>
    </w:p>
    <w:p w14:paraId="24194A46" w14:textId="77777777" w:rsidR="00B62C22" w:rsidRPr="000F21A6" w:rsidRDefault="00B62C22" w:rsidP="000F21A6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0F21A6">
        <w:rPr>
          <w:rFonts w:asciiTheme="majorHAnsi" w:hAnsiTheme="majorHAnsi"/>
          <w:b/>
          <w:sz w:val="28"/>
        </w:rPr>
        <w:t xml:space="preserve">Agenda </w:t>
      </w:r>
      <w:r w:rsidR="00A1672B" w:rsidRPr="000F21A6">
        <w:rPr>
          <w:rFonts w:asciiTheme="majorHAnsi" w:hAnsiTheme="majorHAnsi"/>
          <w:b/>
          <w:sz w:val="28"/>
        </w:rPr>
        <w:t>Verbundtreffen</w:t>
      </w:r>
    </w:p>
    <w:p w14:paraId="79432782" w14:textId="77777777" w:rsidR="00B62C22" w:rsidRPr="000F21A6" w:rsidRDefault="00B62C22" w:rsidP="000F21A6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0F21A6">
        <w:rPr>
          <w:rFonts w:asciiTheme="majorHAnsi" w:hAnsiTheme="majorHAnsi"/>
          <w:b/>
          <w:sz w:val="28"/>
        </w:rPr>
        <w:t>1</w:t>
      </w:r>
      <w:r w:rsidR="009E6477">
        <w:rPr>
          <w:rFonts w:asciiTheme="majorHAnsi" w:hAnsiTheme="majorHAnsi"/>
          <w:b/>
          <w:sz w:val="28"/>
        </w:rPr>
        <w:t>9</w:t>
      </w:r>
      <w:r w:rsidRPr="000F21A6">
        <w:rPr>
          <w:rFonts w:asciiTheme="majorHAnsi" w:hAnsiTheme="majorHAnsi"/>
          <w:b/>
          <w:sz w:val="28"/>
        </w:rPr>
        <w:t>.02.2016</w:t>
      </w:r>
    </w:p>
    <w:p w14:paraId="204F9C64" w14:textId="77777777" w:rsidR="000F21A6" w:rsidRPr="000F21A6" w:rsidRDefault="00B62C22" w:rsidP="000F21A6">
      <w:pPr>
        <w:spacing w:line="276" w:lineRule="auto"/>
        <w:jc w:val="center"/>
        <w:rPr>
          <w:rFonts w:asciiTheme="majorHAnsi" w:hAnsiTheme="majorHAnsi" w:cs="Arial"/>
          <w:b/>
          <w:sz w:val="28"/>
          <w:lang w:val="de-AT"/>
        </w:rPr>
      </w:pPr>
      <w:r w:rsidRPr="000F21A6">
        <w:rPr>
          <w:rFonts w:asciiTheme="majorHAnsi" w:hAnsiTheme="majorHAnsi" w:cs="Arial"/>
          <w:b/>
          <w:sz w:val="28"/>
          <w:lang w:val="de-AT"/>
        </w:rPr>
        <w:t xml:space="preserve">Bayerischer Forschungsverbund </w:t>
      </w:r>
    </w:p>
    <w:p w14:paraId="292F6D0A" w14:textId="77777777" w:rsidR="00B62C22" w:rsidRPr="000F21A6" w:rsidRDefault="00B62C22" w:rsidP="000F21A6">
      <w:pPr>
        <w:spacing w:line="276" w:lineRule="auto"/>
        <w:jc w:val="center"/>
        <w:rPr>
          <w:rFonts w:asciiTheme="majorHAnsi" w:hAnsiTheme="majorHAnsi" w:cs="Arial"/>
          <w:b/>
          <w:sz w:val="28"/>
          <w:lang w:val="de-AT"/>
        </w:rPr>
      </w:pPr>
      <w:r w:rsidRPr="000F21A6">
        <w:rPr>
          <w:rFonts w:asciiTheme="majorHAnsi" w:hAnsiTheme="majorHAnsi" w:cs="Arial"/>
          <w:b/>
          <w:sz w:val="28"/>
          <w:lang w:val="de-AT"/>
        </w:rPr>
        <w:t>„Humane Induzierte Pluripotente Stammzellen“ (ForIPS)</w:t>
      </w:r>
    </w:p>
    <w:p w14:paraId="1B76E1C4" w14:textId="77777777" w:rsidR="00B62C22" w:rsidRPr="000F21A6" w:rsidRDefault="00B62C22" w:rsidP="000F21A6">
      <w:pPr>
        <w:spacing w:line="276" w:lineRule="auto"/>
        <w:jc w:val="center"/>
        <w:rPr>
          <w:rFonts w:asciiTheme="majorHAnsi" w:hAnsiTheme="majorHAnsi" w:cs="Arial"/>
          <w:b/>
          <w:sz w:val="28"/>
          <w:lang w:val="de-AT"/>
        </w:rPr>
      </w:pPr>
      <w:r w:rsidRPr="000F21A6">
        <w:rPr>
          <w:rFonts w:asciiTheme="majorHAnsi" w:hAnsiTheme="majorHAnsi" w:cs="Arial"/>
          <w:b/>
          <w:sz w:val="28"/>
          <w:lang w:val="de-AT"/>
        </w:rPr>
        <w:t>Universitätsklinikum Regensburg</w:t>
      </w:r>
    </w:p>
    <w:p w14:paraId="3ABFDA78" w14:textId="77777777" w:rsidR="008F4DD8" w:rsidRPr="000F21A6" w:rsidRDefault="008F4DD8" w:rsidP="000F21A6">
      <w:pPr>
        <w:spacing w:line="276" w:lineRule="auto"/>
        <w:jc w:val="center"/>
        <w:rPr>
          <w:rFonts w:asciiTheme="majorHAnsi" w:hAnsiTheme="majorHAnsi" w:cs="Arial"/>
          <w:b/>
          <w:sz w:val="28"/>
          <w:lang w:val="de-AT"/>
        </w:rPr>
      </w:pPr>
      <w:r w:rsidRPr="000F21A6">
        <w:rPr>
          <w:rFonts w:asciiTheme="majorHAnsi" w:hAnsiTheme="majorHAnsi" w:cs="Tahoma"/>
          <w:b/>
          <w:sz w:val="28"/>
        </w:rPr>
        <w:t>Bauteil A2, Kursraum 2</w:t>
      </w:r>
    </w:p>
    <w:p w14:paraId="6D2D0542" w14:textId="77777777" w:rsidR="00B62C22" w:rsidRPr="000F21A6" w:rsidRDefault="00B62C22" w:rsidP="000F21A6">
      <w:pPr>
        <w:spacing w:line="276" w:lineRule="auto"/>
        <w:jc w:val="center"/>
        <w:rPr>
          <w:rFonts w:asciiTheme="majorHAnsi" w:hAnsiTheme="majorHAnsi" w:cs="Arial"/>
          <w:b/>
          <w:sz w:val="28"/>
          <w:lang w:val="de-AT"/>
        </w:rPr>
      </w:pPr>
      <w:r w:rsidRPr="000F21A6">
        <w:rPr>
          <w:rFonts w:asciiTheme="majorHAnsi" w:hAnsiTheme="majorHAnsi" w:cs="Arial"/>
          <w:b/>
          <w:color w:val="1A1A1A"/>
          <w:sz w:val="28"/>
        </w:rPr>
        <w:t>Franz-Josef-Strauß-Allee 11, 93053 Regensburg</w:t>
      </w:r>
    </w:p>
    <w:p w14:paraId="732FA2BE" w14:textId="77777777" w:rsidR="00B62C22" w:rsidRPr="008F4DD8" w:rsidRDefault="00B62C22" w:rsidP="000F21A6">
      <w:pPr>
        <w:spacing w:line="240" w:lineRule="exact"/>
        <w:jc w:val="center"/>
        <w:rPr>
          <w:rFonts w:asciiTheme="majorHAnsi" w:hAnsiTheme="majorHAnsi" w:cs="Arial"/>
          <w:b/>
          <w:lang w:val="de-AT"/>
        </w:rPr>
      </w:pPr>
    </w:p>
    <w:p w14:paraId="1AB7E2D6" w14:textId="5C976E2F" w:rsidR="00A1672B" w:rsidRPr="00377867" w:rsidRDefault="00C0282D" w:rsidP="000F21A6">
      <w:pPr>
        <w:spacing w:line="240" w:lineRule="exac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 9.3</w:t>
      </w:r>
      <w:r w:rsidR="00C80FBF" w:rsidRPr="00377867">
        <w:rPr>
          <w:rFonts w:asciiTheme="majorHAnsi" w:hAnsiTheme="majorHAnsi"/>
          <w:b/>
          <w:i/>
          <w:sz w:val="22"/>
          <w:szCs w:val="22"/>
        </w:rPr>
        <w:t>0</w:t>
      </w:r>
      <w:r w:rsidR="003456C8">
        <w:rPr>
          <w:rFonts w:asciiTheme="majorHAnsi" w:hAnsiTheme="majorHAnsi"/>
          <w:b/>
          <w:i/>
          <w:sz w:val="22"/>
          <w:szCs w:val="22"/>
        </w:rPr>
        <w:tab/>
      </w:r>
      <w:r w:rsidR="00C80FBF" w:rsidRPr="00377867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C80FBF" w:rsidRPr="00377867">
        <w:rPr>
          <w:rFonts w:asciiTheme="majorHAnsi" w:hAnsiTheme="majorHAnsi"/>
          <w:b/>
          <w:i/>
          <w:sz w:val="22"/>
          <w:szCs w:val="22"/>
        </w:rPr>
        <w:tab/>
      </w:r>
      <w:r w:rsidR="003456C8">
        <w:rPr>
          <w:rFonts w:asciiTheme="majorHAnsi" w:hAnsiTheme="majorHAnsi"/>
          <w:b/>
          <w:i/>
          <w:sz w:val="22"/>
          <w:szCs w:val="22"/>
        </w:rPr>
        <w:tab/>
        <w:t>Coffee</w:t>
      </w:r>
      <w:r w:rsidR="00C80FBF" w:rsidRPr="00377867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1B85ED62" w14:textId="77777777" w:rsidR="00C80FBF" w:rsidRPr="00377867" w:rsidRDefault="00C80FBF" w:rsidP="000F21A6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7BF08092" w14:textId="080E90CB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</w:rPr>
      </w:pPr>
      <w:r w:rsidRPr="00377867">
        <w:rPr>
          <w:rFonts w:asciiTheme="majorHAnsi" w:hAnsiTheme="majorHAnsi"/>
          <w:sz w:val="22"/>
          <w:szCs w:val="22"/>
        </w:rPr>
        <w:t>10.00</w:t>
      </w:r>
      <w:r w:rsidRPr="00377867">
        <w:rPr>
          <w:rFonts w:asciiTheme="majorHAnsi" w:hAnsiTheme="majorHAnsi"/>
          <w:sz w:val="22"/>
          <w:szCs w:val="22"/>
        </w:rPr>
        <w:tab/>
      </w:r>
      <w:r w:rsidRPr="00377867">
        <w:rPr>
          <w:rFonts w:asciiTheme="majorHAnsi" w:hAnsiTheme="majorHAnsi"/>
          <w:sz w:val="22"/>
          <w:szCs w:val="22"/>
        </w:rPr>
        <w:tab/>
      </w:r>
      <w:r w:rsidRPr="00377867">
        <w:rPr>
          <w:rFonts w:asciiTheme="majorHAnsi" w:hAnsiTheme="majorHAnsi"/>
          <w:sz w:val="22"/>
          <w:szCs w:val="22"/>
        </w:rPr>
        <w:tab/>
      </w:r>
      <w:r w:rsidR="003456C8">
        <w:rPr>
          <w:rFonts w:asciiTheme="majorHAnsi" w:hAnsiTheme="majorHAnsi"/>
          <w:sz w:val="22"/>
          <w:szCs w:val="22"/>
        </w:rPr>
        <w:t xml:space="preserve">Jürgen Winkler: Welcome </w:t>
      </w:r>
    </w:p>
    <w:p w14:paraId="5481552D" w14:textId="77777777" w:rsidR="008F4DD8" w:rsidRPr="00377867" w:rsidRDefault="008F4DD8" w:rsidP="000F21A6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00AD8E2C" w14:textId="292AD67F" w:rsidR="00A1672B" w:rsidRPr="00FF6474" w:rsidRDefault="00A1672B" w:rsidP="000F21A6">
      <w:pPr>
        <w:spacing w:line="240" w:lineRule="exact"/>
        <w:rPr>
          <w:rFonts w:asciiTheme="majorHAnsi" w:hAnsiTheme="majorHAnsi"/>
          <w:color w:val="C0504D" w:themeColor="accent2"/>
          <w:sz w:val="22"/>
          <w:szCs w:val="22"/>
        </w:rPr>
      </w:pPr>
      <w:r w:rsidRPr="00377867">
        <w:rPr>
          <w:rFonts w:asciiTheme="majorHAnsi" w:hAnsiTheme="majorHAnsi"/>
          <w:sz w:val="22"/>
          <w:szCs w:val="22"/>
        </w:rPr>
        <w:t>10.10</w:t>
      </w:r>
      <w:r w:rsidR="000F21A6" w:rsidRPr="00377867">
        <w:rPr>
          <w:rFonts w:asciiTheme="majorHAnsi" w:hAnsiTheme="majorHAnsi"/>
          <w:sz w:val="22"/>
          <w:szCs w:val="22"/>
        </w:rPr>
        <w:t>-</w:t>
      </w:r>
      <w:r w:rsidRPr="00377867">
        <w:rPr>
          <w:rFonts w:asciiTheme="majorHAnsi" w:hAnsiTheme="majorHAnsi"/>
          <w:sz w:val="22"/>
          <w:szCs w:val="22"/>
        </w:rPr>
        <w:t>10.25</w:t>
      </w:r>
      <w:r w:rsidRPr="00377867">
        <w:rPr>
          <w:rFonts w:asciiTheme="majorHAnsi" w:hAnsiTheme="majorHAnsi"/>
          <w:sz w:val="22"/>
          <w:szCs w:val="22"/>
        </w:rPr>
        <w:tab/>
      </w:r>
      <w:r w:rsidRPr="00377867">
        <w:rPr>
          <w:rFonts w:asciiTheme="majorHAnsi" w:hAnsiTheme="majorHAnsi"/>
          <w:sz w:val="22"/>
          <w:szCs w:val="22"/>
        </w:rPr>
        <w:tab/>
      </w:r>
      <w:r w:rsidR="000F21A6" w:rsidRPr="00BE5FA0">
        <w:rPr>
          <w:rFonts w:asciiTheme="majorHAnsi" w:hAnsiTheme="majorHAnsi"/>
          <w:sz w:val="22"/>
          <w:szCs w:val="22"/>
        </w:rPr>
        <w:t xml:space="preserve">Winner/Winkler/Kohl: </w:t>
      </w:r>
      <w:r w:rsidR="003456C8">
        <w:rPr>
          <w:rFonts w:asciiTheme="majorHAnsi" w:hAnsiTheme="majorHAnsi"/>
          <w:sz w:val="22"/>
          <w:szCs w:val="22"/>
        </w:rPr>
        <w:t>Core project</w:t>
      </w:r>
    </w:p>
    <w:p w14:paraId="1D33D3E7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6854F4F2" w14:textId="77777777" w:rsidR="00A1672B" w:rsidRPr="00377867" w:rsidRDefault="00A1672B" w:rsidP="004F6931">
      <w:pPr>
        <w:rPr>
          <w:rFonts w:asciiTheme="majorHAnsi" w:hAnsiTheme="majorHAnsi"/>
          <w:sz w:val="22"/>
          <w:szCs w:val="22"/>
          <w:lang w:val="en-US"/>
        </w:rPr>
      </w:pPr>
      <w:r w:rsidRPr="00377867">
        <w:rPr>
          <w:rFonts w:asciiTheme="majorHAnsi" w:hAnsiTheme="majorHAnsi"/>
          <w:sz w:val="22"/>
          <w:szCs w:val="22"/>
          <w:lang w:val="en-US"/>
        </w:rPr>
        <w:t>10.25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-</w:t>
      </w:r>
      <w:r w:rsidRPr="00377867">
        <w:rPr>
          <w:rFonts w:asciiTheme="majorHAnsi" w:hAnsiTheme="majorHAnsi"/>
          <w:sz w:val="22"/>
          <w:szCs w:val="22"/>
          <w:lang w:val="en-US"/>
        </w:rPr>
        <w:t>10.40</w:t>
      </w:r>
      <w:r w:rsidRPr="00377867">
        <w:rPr>
          <w:rFonts w:asciiTheme="majorHAnsi" w:hAnsiTheme="majorHAnsi"/>
          <w:sz w:val="22"/>
          <w:szCs w:val="22"/>
          <w:lang w:val="en-US"/>
        </w:rPr>
        <w:tab/>
      </w:r>
      <w:r w:rsidRPr="00377867">
        <w:rPr>
          <w:rFonts w:asciiTheme="majorHAnsi" w:hAnsiTheme="majorHAnsi"/>
          <w:sz w:val="22"/>
          <w:szCs w:val="22"/>
          <w:lang w:val="en-US"/>
        </w:rPr>
        <w:tab/>
      </w:r>
      <w:r w:rsidR="004F6931" w:rsidRPr="00377867">
        <w:rPr>
          <w:rFonts w:asciiTheme="majorHAnsi" w:hAnsiTheme="majorHAnsi"/>
          <w:sz w:val="22"/>
          <w:szCs w:val="22"/>
          <w:lang w:val="en-US"/>
        </w:rPr>
        <w:t>Mandy Krumbiegel (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TP2</w:t>
      </w:r>
      <w:r w:rsidR="004F6931" w:rsidRPr="00377867">
        <w:rPr>
          <w:rFonts w:asciiTheme="majorHAnsi" w:hAnsiTheme="majorHAnsi"/>
          <w:sz w:val="22"/>
          <w:szCs w:val="22"/>
          <w:lang w:val="en-US"/>
        </w:rPr>
        <w:t>): “</w:t>
      </w:r>
      <w:r w:rsidR="004F6931" w:rsidRPr="00377867">
        <w:rPr>
          <w:rFonts w:ascii="Calibri" w:eastAsia="Times New Roman" w:hAnsi="Calibri"/>
          <w:sz w:val="22"/>
          <w:szCs w:val="22"/>
          <w:lang w:val="en-US"/>
        </w:rPr>
        <w:t>Genetic Quality Assurance in iPSCs”</w:t>
      </w:r>
    </w:p>
    <w:p w14:paraId="1E45DDD1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795B5A50" w14:textId="06B75E5C" w:rsidR="00A1672B" w:rsidRPr="00377867" w:rsidRDefault="00A1672B" w:rsidP="00C53F20">
      <w:pPr>
        <w:spacing w:line="240" w:lineRule="exact"/>
        <w:ind w:left="2124" w:hanging="2124"/>
        <w:rPr>
          <w:rFonts w:asciiTheme="majorHAnsi" w:hAnsiTheme="majorHAnsi"/>
          <w:sz w:val="22"/>
          <w:szCs w:val="22"/>
          <w:lang w:val="en-US"/>
        </w:rPr>
      </w:pPr>
      <w:r w:rsidRPr="00377867">
        <w:rPr>
          <w:rFonts w:asciiTheme="majorHAnsi" w:hAnsiTheme="majorHAnsi"/>
          <w:sz w:val="22"/>
          <w:szCs w:val="22"/>
          <w:lang w:val="en-US"/>
        </w:rPr>
        <w:t>10.40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-</w:t>
      </w:r>
      <w:r w:rsidRPr="00377867">
        <w:rPr>
          <w:rFonts w:asciiTheme="majorHAnsi" w:hAnsiTheme="majorHAnsi"/>
          <w:sz w:val="22"/>
          <w:szCs w:val="22"/>
          <w:lang w:val="en-US"/>
        </w:rPr>
        <w:t>10.55</w:t>
      </w:r>
      <w:r w:rsidRPr="00377867">
        <w:rPr>
          <w:rFonts w:asciiTheme="majorHAnsi" w:hAnsiTheme="majorHAnsi"/>
          <w:sz w:val="22"/>
          <w:szCs w:val="22"/>
          <w:lang w:val="en-US"/>
        </w:rPr>
        <w:tab/>
      </w:r>
      <w:r w:rsidR="00C53F20" w:rsidRPr="00377867">
        <w:rPr>
          <w:rFonts w:asciiTheme="majorHAnsi" w:hAnsiTheme="majorHAnsi"/>
          <w:sz w:val="22"/>
          <w:szCs w:val="22"/>
          <w:lang w:val="en-US"/>
        </w:rPr>
        <w:t>Markus Schulze (TP3)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D33BF5">
        <w:rPr>
          <w:rFonts w:asciiTheme="majorHAnsi" w:hAnsiTheme="majorHAnsi"/>
          <w:sz w:val="22"/>
          <w:szCs w:val="22"/>
          <w:lang w:val="en-US"/>
        </w:rPr>
        <w:t>“</w:t>
      </w:r>
      <w:r w:rsidR="00C53F20" w:rsidRPr="00377867">
        <w:rPr>
          <w:rFonts w:asciiTheme="majorHAnsi" w:hAnsiTheme="majorHAnsi"/>
          <w:sz w:val="22"/>
          <w:szCs w:val="22"/>
          <w:lang w:val="en-US"/>
        </w:rPr>
        <w:t>Quality control of induced pluripotent stem cells by next generation sequencing“</w:t>
      </w:r>
    </w:p>
    <w:p w14:paraId="40A4A287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06FBEB70" w14:textId="57FEE22C" w:rsidR="00B62C22" w:rsidRPr="00377867" w:rsidRDefault="00A1672B" w:rsidP="00377867">
      <w:pPr>
        <w:spacing w:line="240" w:lineRule="exact"/>
        <w:ind w:left="2124" w:hanging="2124"/>
        <w:rPr>
          <w:rFonts w:asciiTheme="majorHAnsi" w:hAnsiTheme="majorHAnsi"/>
          <w:sz w:val="22"/>
          <w:szCs w:val="22"/>
          <w:lang w:val="en-US"/>
        </w:rPr>
      </w:pPr>
      <w:r w:rsidRPr="00377867">
        <w:rPr>
          <w:rFonts w:asciiTheme="majorHAnsi" w:hAnsiTheme="majorHAnsi"/>
          <w:sz w:val="22"/>
          <w:szCs w:val="22"/>
          <w:lang w:val="en-US"/>
        </w:rPr>
        <w:t>10.55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-</w:t>
      </w:r>
      <w:r w:rsidRPr="00377867">
        <w:rPr>
          <w:rFonts w:asciiTheme="majorHAnsi" w:hAnsiTheme="majorHAnsi"/>
          <w:sz w:val="22"/>
          <w:szCs w:val="22"/>
          <w:lang w:val="en-US"/>
        </w:rPr>
        <w:t>11.10</w:t>
      </w:r>
      <w:r w:rsidRPr="00377867">
        <w:rPr>
          <w:rFonts w:asciiTheme="majorHAnsi" w:hAnsiTheme="majorHAnsi"/>
          <w:sz w:val="22"/>
          <w:szCs w:val="22"/>
          <w:lang w:val="en-US"/>
        </w:rPr>
        <w:tab/>
      </w:r>
      <w:r w:rsidR="00377867" w:rsidRPr="00377867">
        <w:rPr>
          <w:rFonts w:asciiTheme="majorHAnsi" w:hAnsiTheme="majorHAnsi"/>
          <w:sz w:val="22"/>
          <w:szCs w:val="22"/>
          <w:lang w:val="en-US"/>
        </w:rPr>
        <w:t xml:space="preserve">Peter 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Dabrock</w:t>
      </w:r>
      <w:r w:rsidR="00377867" w:rsidRPr="00377867">
        <w:rPr>
          <w:rFonts w:asciiTheme="majorHAnsi" w:hAnsiTheme="majorHAnsi"/>
          <w:sz w:val="22"/>
          <w:szCs w:val="22"/>
          <w:lang w:val="en-US"/>
        </w:rPr>
        <w:t>/Hannah Schickl (</w:t>
      </w:r>
      <w:r w:rsidR="000F21A6" w:rsidRPr="00377867">
        <w:rPr>
          <w:rFonts w:asciiTheme="majorHAnsi" w:hAnsiTheme="majorHAnsi"/>
          <w:sz w:val="22"/>
          <w:szCs w:val="22"/>
          <w:lang w:val="en-US"/>
        </w:rPr>
        <w:t>TP4</w:t>
      </w:r>
      <w:r w:rsidR="00377867" w:rsidRPr="00377867">
        <w:rPr>
          <w:rFonts w:asciiTheme="majorHAnsi" w:hAnsiTheme="majorHAnsi"/>
          <w:sz w:val="22"/>
          <w:szCs w:val="22"/>
          <w:lang w:val="en-US"/>
        </w:rPr>
        <w:t xml:space="preserve">): </w:t>
      </w:r>
      <w:r w:rsidR="00D33BF5">
        <w:rPr>
          <w:rFonts w:asciiTheme="majorHAnsi" w:hAnsiTheme="majorHAnsi"/>
          <w:sz w:val="22"/>
          <w:szCs w:val="22"/>
          <w:lang w:val="en-US"/>
        </w:rPr>
        <w:t>“</w:t>
      </w:r>
      <w:r w:rsidR="00377867" w:rsidRPr="00377867">
        <w:rPr>
          <w:rFonts w:ascii="Calibri" w:hAnsi="Calibri"/>
          <w:sz w:val="22"/>
          <w:szCs w:val="22"/>
          <w:lang w:val="en-US"/>
        </w:rPr>
        <w:t>Bioethics at the interface between research, therapy and commercialization”</w:t>
      </w:r>
    </w:p>
    <w:p w14:paraId="0983EBBA" w14:textId="77777777" w:rsidR="00B62C22" w:rsidRPr="00377867" w:rsidRDefault="00B62C22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24F6EF5A" w14:textId="36DA64C6" w:rsidR="00B244FD" w:rsidRPr="00B244FD" w:rsidRDefault="000F21A6" w:rsidP="00B244FD">
      <w:pPr>
        <w:spacing w:line="240" w:lineRule="exact"/>
        <w:ind w:left="2124" w:hanging="2124"/>
        <w:rPr>
          <w:rFonts w:ascii="Calibri" w:eastAsia="Times New Roman" w:hAnsi="Calibri"/>
          <w:sz w:val="22"/>
          <w:szCs w:val="22"/>
        </w:rPr>
      </w:pPr>
      <w:r w:rsidRPr="00B244FD">
        <w:rPr>
          <w:rFonts w:asciiTheme="majorHAnsi" w:hAnsiTheme="majorHAnsi"/>
          <w:sz w:val="22"/>
          <w:szCs w:val="22"/>
        </w:rPr>
        <w:t>11.10-</w:t>
      </w:r>
      <w:r w:rsidR="00A1672B" w:rsidRPr="00B244FD">
        <w:rPr>
          <w:rFonts w:asciiTheme="majorHAnsi" w:hAnsiTheme="majorHAnsi"/>
          <w:sz w:val="22"/>
          <w:szCs w:val="22"/>
        </w:rPr>
        <w:t>11.25</w:t>
      </w:r>
      <w:r w:rsidR="00A1672B" w:rsidRPr="00B244FD">
        <w:rPr>
          <w:rFonts w:asciiTheme="majorHAnsi" w:hAnsiTheme="majorHAnsi"/>
          <w:sz w:val="22"/>
          <w:szCs w:val="22"/>
        </w:rPr>
        <w:tab/>
      </w:r>
      <w:r w:rsidR="00B244FD" w:rsidRPr="00B244FD">
        <w:rPr>
          <w:rFonts w:asciiTheme="majorHAnsi" w:hAnsiTheme="majorHAnsi"/>
          <w:sz w:val="22"/>
          <w:szCs w:val="22"/>
        </w:rPr>
        <w:t>Anja Pichl (</w:t>
      </w:r>
      <w:r w:rsidRPr="00B244FD">
        <w:rPr>
          <w:rFonts w:asciiTheme="majorHAnsi" w:hAnsiTheme="majorHAnsi"/>
          <w:sz w:val="22"/>
          <w:szCs w:val="22"/>
        </w:rPr>
        <w:t>TP14</w:t>
      </w:r>
      <w:r w:rsidR="00B244FD" w:rsidRPr="00B244FD">
        <w:rPr>
          <w:rFonts w:asciiTheme="majorHAnsi" w:hAnsiTheme="majorHAnsi"/>
          <w:sz w:val="22"/>
          <w:szCs w:val="22"/>
        </w:rPr>
        <w:t xml:space="preserve">): </w:t>
      </w:r>
      <w:r w:rsidR="00D33BF5">
        <w:rPr>
          <w:rFonts w:ascii="Calibri" w:eastAsia="Times New Roman" w:hAnsi="Calibri"/>
          <w:sz w:val="22"/>
          <w:szCs w:val="22"/>
        </w:rPr>
        <w:t>“I</w:t>
      </w:r>
      <w:r w:rsidR="00B244FD" w:rsidRPr="00B244FD">
        <w:rPr>
          <w:rFonts w:ascii="Calibri" w:eastAsia="Times New Roman" w:hAnsi="Calibri"/>
          <w:sz w:val="22"/>
          <w:szCs w:val="22"/>
        </w:rPr>
        <w:t>ndividual- und sozialethische Perspektiven auf ein translationales Forschungsprojekt“</w:t>
      </w:r>
    </w:p>
    <w:p w14:paraId="30490CB0" w14:textId="77777777" w:rsidR="00A1672B" w:rsidRPr="00B244FD" w:rsidRDefault="00B244FD" w:rsidP="000F21A6">
      <w:pPr>
        <w:spacing w:line="240" w:lineRule="exact"/>
        <w:rPr>
          <w:rFonts w:asciiTheme="majorHAnsi" w:hAnsiTheme="majorHAnsi"/>
          <w:sz w:val="22"/>
          <w:szCs w:val="22"/>
        </w:rPr>
      </w:pPr>
      <w:r w:rsidRPr="00B244FD">
        <w:rPr>
          <w:rFonts w:asciiTheme="majorHAnsi" w:hAnsiTheme="majorHAnsi"/>
          <w:sz w:val="22"/>
          <w:szCs w:val="22"/>
        </w:rPr>
        <w:t xml:space="preserve"> </w:t>
      </w:r>
    </w:p>
    <w:p w14:paraId="7D78903A" w14:textId="7846C321" w:rsidR="00A1672B" w:rsidRPr="003456C8" w:rsidRDefault="000F21A6" w:rsidP="00BE5FA0">
      <w:pPr>
        <w:spacing w:line="240" w:lineRule="exact"/>
        <w:ind w:left="2120" w:hanging="2120"/>
        <w:rPr>
          <w:rFonts w:asciiTheme="majorHAnsi" w:hAnsiTheme="majorHAnsi"/>
          <w:color w:val="C0504D" w:themeColor="accent2"/>
          <w:sz w:val="22"/>
          <w:szCs w:val="22"/>
          <w:lang w:val="en-US"/>
        </w:rPr>
      </w:pPr>
      <w:r w:rsidRPr="00377867">
        <w:rPr>
          <w:rFonts w:asciiTheme="majorHAnsi" w:hAnsiTheme="majorHAnsi"/>
          <w:sz w:val="22"/>
          <w:szCs w:val="22"/>
          <w:lang w:val="en-US"/>
        </w:rPr>
        <w:t>11.25-1</w:t>
      </w:r>
      <w:r w:rsidR="00A1672B" w:rsidRPr="00377867">
        <w:rPr>
          <w:rFonts w:asciiTheme="majorHAnsi" w:hAnsiTheme="majorHAnsi"/>
          <w:sz w:val="22"/>
          <w:szCs w:val="22"/>
          <w:lang w:val="en-US"/>
        </w:rPr>
        <w:t>1.40</w:t>
      </w:r>
      <w:r w:rsidR="00A1672B" w:rsidRPr="00377867">
        <w:rPr>
          <w:rFonts w:asciiTheme="majorHAnsi" w:hAnsiTheme="majorHAnsi"/>
          <w:sz w:val="22"/>
          <w:szCs w:val="22"/>
          <w:lang w:val="en-US"/>
        </w:rPr>
        <w:tab/>
      </w:r>
      <w:r w:rsidR="00A1672B" w:rsidRPr="00377867">
        <w:rPr>
          <w:rFonts w:asciiTheme="majorHAnsi" w:hAnsiTheme="majorHAnsi"/>
          <w:sz w:val="22"/>
          <w:szCs w:val="22"/>
          <w:lang w:val="en-US"/>
        </w:rPr>
        <w:tab/>
      </w:r>
      <w:r w:rsidR="00890AA0">
        <w:rPr>
          <w:rFonts w:asciiTheme="majorHAnsi" w:hAnsiTheme="majorHAnsi"/>
          <w:sz w:val="22"/>
          <w:szCs w:val="22"/>
          <w:lang w:val="en-US"/>
        </w:rPr>
        <w:t xml:space="preserve">Frank </w:t>
      </w:r>
      <w:r w:rsidR="00890AA0" w:rsidRPr="00BE5FA0">
        <w:rPr>
          <w:rFonts w:asciiTheme="majorHAnsi" w:hAnsiTheme="majorHAnsi"/>
          <w:sz w:val="22"/>
          <w:szCs w:val="22"/>
          <w:lang w:val="en-US"/>
        </w:rPr>
        <w:t>Edenhofer (</w:t>
      </w:r>
      <w:r w:rsidRPr="00BE5FA0">
        <w:rPr>
          <w:rFonts w:asciiTheme="majorHAnsi" w:hAnsiTheme="majorHAnsi"/>
          <w:sz w:val="22"/>
          <w:szCs w:val="22"/>
          <w:lang w:val="en-US"/>
        </w:rPr>
        <w:t>TP15</w:t>
      </w:r>
      <w:r w:rsidR="00890AA0" w:rsidRPr="00BE5FA0">
        <w:rPr>
          <w:rFonts w:asciiTheme="majorHAnsi" w:hAnsiTheme="majorHAnsi"/>
          <w:sz w:val="22"/>
          <w:szCs w:val="22"/>
          <w:lang w:val="en-US"/>
        </w:rPr>
        <w:t>):</w:t>
      </w:r>
      <w:r w:rsidR="00890AA0">
        <w:rPr>
          <w:rFonts w:asciiTheme="majorHAnsi" w:hAnsiTheme="majorHAnsi"/>
          <w:color w:val="C0504D" w:themeColor="accent2"/>
          <w:sz w:val="22"/>
          <w:szCs w:val="22"/>
          <w:lang w:val="en-US"/>
        </w:rPr>
        <w:t xml:space="preserve"> </w:t>
      </w:r>
      <w:r w:rsidR="00BE5FA0">
        <w:rPr>
          <w:rFonts w:asciiTheme="majorHAnsi" w:hAnsiTheme="majorHAnsi"/>
          <w:color w:val="C0504D" w:themeColor="accent2"/>
          <w:sz w:val="22"/>
          <w:szCs w:val="22"/>
          <w:lang w:val="en-US"/>
        </w:rPr>
        <w:t>“</w:t>
      </w:r>
      <w:r w:rsidR="003456C8" w:rsidRPr="003456C8">
        <w:rPr>
          <w:rFonts w:asciiTheme="majorHAnsi" w:hAnsiTheme="majorHAnsi" w:cs="Arial"/>
          <w:color w:val="042553"/>
          <w:sz w:val="22"/>
          <w:szCs w:val="22"/>
        </w:rPr>
        <w:t>Analysis of aging-dependent cellular processes in Parkinson syndrome using novel reprogramming strategies</w:t>
      </w:r>
      <w:r w:rsidR="003456C8">
        <w:rPr>
          <w:rFonts w:asciiTheme="majorHAnsi" w:hAnsiTheme="majorHAnsi" w:cs="Arial"/>
          <w:color w:val="042553"/>
          <w:sz w:val="22"/>
          <w:szCs w:val="22"/>
        </w:rPr>
        <w:t>“</w:t>
      </w:r>
    </w:p>
    <w:p w14:paraId="15420E8A" w14:textId="77777777" w:rsidR="00B62C22" w:rsidRPr="00377867" w:rsidRDefault="00B62C22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083FC37A" w14:textId="77777777" w:rsidR="00890AA0" w:rsidRPr="002B796E" w:rsidRDefault="000F21A6" w:rsidP="00890AA0">
      <w:pPr>
        <w:spacing w:line="240" w:lineRule="exact"/>
        <w:ind w:left="2124" w:hanging="2124"/>
        <w:rPr>
          <w:rFonts w:asciiTheme="majorHAnsi" w:hAnsiTheme="majorHAnsi"/>
          <w:sz w:val="22"/>
          <w:szCs w:val="22"/>
          <w:lang w:val="en-US"/>
        </w:rPr>
      </w:pPr>
      <w:r w:rsidRPr="00377867">
        <w:rPr>
          <w:rFonts w:asciiTheme="majorHAnsi" w:hAnsiTheme="majorHAnsi"/>
          <w:szCs w:val="22"/>
          <w:lang w:val="en-US"/>
        </w:rPr>
        <w:t>11.40</w:t>
      </w:r>
      <w:r w:rsidR="00A1672B" w:rsidRPr="00377867">
        <w:rPr>
          <w:rFonts w:asciiTheme="majorHAnsi" w:hAnsiTheme="majorHAnsi"/>
          <w:szCs w:val="22"/>
          <w:lang w:val="en-US"/>
        </w:rPr>
        <w:t>-11.55</w:t>
      </w:r>
      <w:r w:rsidR="00A1672B" w:rsidRPr="00377867">
        <w:rPr>
          <w:rFonts w:asciiTheme="majorHAnsi" w:hAnsiTheme="majorHAnsi"/>
          <w:szCs w:val="22"/>
          <w:lang w:val="en-US"/>
        </w:rPr>
        <w:tab/>
      </w:r>
      <w:r w:rsidR="00890AA0" w:rsidRPr="002B796E">
        <w:rPr>
          <w:rFonts w:asciiTheme="majorHAnsi" w:hAnsiTheme="majorHAnsi"/>
          <w:sz w:val="22"/>
          <w:szCs w:val="22"/>
          <w:lang w:val="en-US"/>
        </w:rPr>
        <w:t>Annika Sommer (TP11): "Modeling Neuroinflammation in sporadic Parkinson's disease"</w:t>
      </w:r>
    </w:p>
    <w:p w14:paraId="5181717B" w14:textId="5F3C667D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6DEB65DB" w14:textId="617AED83" w:rsidR="00A1672B" w:rsidRPr="00377867" w:rsidRDefault="000F21A6" w:rsidP="000F21A6">
      <w:pPr>
        <w:spacing w:line="240" w:lineRule="exact"/>
        <w:rPr>
          <w:rFonts w:asciiTheme="majorHAnsi" w:hAnsiTheme="majorHAnsi"/>
          <w:b/>
          <w:i/>
          <w:sz w:val="22"/>
          <w:szCs w:val="22"/>
          <w:lang w:val="en-US"/>
        </w:rPr>
      </w:pPr>
      <w:r w:rsidRPr="00377867">
        <w:rPr>
          <w:rFonts w:asciiTheme="majorHAnsi" w:hAnsiTheme="majorHAnsi"/>
          <w:b/>
          <w:i/>
          <w:sz w:val="22"/>
          <w:szCs w:val="22"/>
          <w:lang w:val="en-US"/>
        </w:rPr>
        <w:t>11.55-</w:t>
      </w:r>
      <w:r w:rsidR="00A1672B" w:rsidRPr="00377867">
        <w:rPr>
          <w:rFonts w:asciiTheme="majorHAnsi" w:hAnsiTheme="majorHAnsi"/>
          <w:b/>
          <w:i/>
          <w:sz w:val="22"/>
          <w:szCs w:val="22"/>
          <w:lang w:val="en-US"/>
        </w:rPr>
        <w:t xml:space="preserve">13.00 </w:t>
      </w:r>
      <w:r w:rsidR="00A1672B" w:rsidRPr="00377867">
        <w:rPr>
          <w:rFonts w:asciiTheme="majorHAnsi" w:hAnsiTheme="majorHAnsi"/>
          <w:b/>
          <w:i/>
          <w:sz w:val="22"/>
          <w:szCs w:val="22"/>
          <w:lang w:val="en-US"/>
        </w:rPr>
        <w:tab/>
      </w:r>
      <w:r w:rsidR="00A1672B" w:rsidRPr="00377867">
        <w:rPr>
          <w:rFonts w:asciiTheme="majorHAnsi" w:hAnsiTheme="majorHAnsi"/>
          <w:b/>
          <w:i/>
          <w:sz w:val="22"/>
          <w:szCs w:val="22"/>
          <w:lang w:val="en-US"/>
        </w:rPr>
        <w:tab/>
      </w:r>
      <w:r w:rsidR="003456C8">
        <w:rPr>
          <w:rFonts w:asciiTheme="majorHAnsi" w:hAnsiTheme="majorHAnsi"/>
          <w:b/>
          <w:i/>
          <w:sz w:val="22"/>
          <w:szCs w:val="22"/>
          <w:lang w:val="en-US"/>
        </w:rPr>
        <w:t>Lunch</w:t>
      </w:r>
    </w:p>
    <w:p w14:paraId="7AAF6B28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2B34AE6A" w14:textId="77777777" w:rsidR="00890AA0" w:rsidRPr="00377867" w:rsidRDefault="000F21A6" w:rsidP="00890AA0">
      <w:pPr>
        <w:pStyle w:val="NurText"/>
        <w:ind w:left="2124" w:hanging="2124"/>
        <w:rPr>
          <w:szCs w:val="22"/>
          <w:lang w:val="en-US"/>
        </w:rPr>
      </w:pPr>
      <w:r w:rsidRPr="007052EC">
        <w:rPr>
          <w:rFonts w:asciiTheme="majorHAnsi" w:hAnsiTheme="majorHAnsi"/>
          <w:szCs w:val="22"/>
          <w:lang w:val="en-US"/>
        </w:rPr>
        <w:t>13.00</w:t>
      </w:r>
      <w:r w:rsidR="00A1672B" w:rsidRPr="007052EC">
        <w:rPr>
          <w:rFonts w:asciiTheme="majorHAnsi" w:hAnsiTheme="majorHAnsi"/>
          <w:szCs w:val="22"/>
          <w:lang w:val="en-US"/>
        </w:rPr>
        <w:t>-13.15</w:t>
      </w:r>
      <w:r w:rsidR="00A1672B" w:rsidRPr="007052EC">
        <w:rPr>
          <w:rFonts w:asciiTheme="majorHAnsi" w:hAnsiTheme="majorHAnsi"/>
          <w:szCs w:val="22"/>
          <w:lang w:val="en-US"/>
        </w:rPr>
        <w:tab/>
      </w:r>
      <w:r w:rsidR="00890AA0" w:rsidRPr="00377867">
        <w:rPr>
          <w:rFonts w:asciiTheme="majorHAnsi" w:hAnsiTheme="majorHAnsi"/>
          <w:szCs w:val="22"/>
          <w:lang w:val="en-US"/>
        </w:rPr>
        <w:t>Marisa Karow (TP13): “</w:t>
      </w:r>
      <w:r w:rsidR="00890AA0" w:rsidRPr="00377867">
        <w:rPr>
          <w:szCs w:val="22"/>
          <w:lang w:val="en-US"/>
        </w:rPr>
        <w:t>Defining the molecular underpinnings of Ascl1-Sox2-mediated lineage conversion of adult human pericytes into neurons”</w:t>
      </w:r>
    </w:p>
    <w:p w14:paraId="6B04E37E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35985169" w14:textId="58535BF2" w:rsidR="008A22D0" w:rsidRPr="00377867" w:rsidRDefault="000F21A6" w:rsidP="008A22D0">
      <w:pPr>
        <w:ind w:left="2124" w:hanging="2124"/>
        <w:rPr>
          <w:rFonts w:eastAsia="Times New Roman"/>
          <w:sz w:val="22"/>
          <w:szCs w:val="22"/>
          <w:lang w:val="en-US"/>
        </w:rPr>
      </w:pPr>
      <w:r w:rsidRPr="00377867">
        <w:rPr>
          <w:rFonts w:asciiTheme="majorHAnsi" w:hAnsiTheme="majorHAnsi"/>
          <w:sz w:val="22"/>
          <w:szCs w:val="22"/>
          <w:lang w:val="en-US"/>
        </w:rPr>
        <w:t>13.15-</w:t>
      </w:r>
      <w:r w:rsidR="00A1672B" w:rsidRPr="00377867">
        <w:rPr>
          <w:rFonts w:asciiTheme="majorHAnsi" w:hAnsiTheme="majorHAnsi"/>
          <w:sz w:val="22"/>
          <w:szCs w:val="22"/>
          <w:lang w:val="en-US"/>
        </w:rPr>
        <w:t>13.30</w:t>
      </w:r>
      <w:r w:rsidR="00A1672B" w:rsidRPr="00377867">
        <w:rPr>
          <w:rFonts w:asciiTheme="majorHAnsi" w:hAnsiTheme="majorHAnsi"/>
          <w:sz w:val="22"/>
          <w:szCs w:val="22"/>
          <w:lang w:val="en-US"/>
        </w:rPr>
        <w:tab/>
      </w:r>
      <w:r w:rsidR="00CD2A17">
        <w:rPr>
          <w:rFonts w:asciiTheme="majorHAnsi" w:hAnsiTheme="majorHAnsi"/>
          <w:sz w:val="22"/>
          <w:szCs w:val="22"/>
          <w:lang w:val="en-US"/>
        </w:rPr>
        <w:t>Alicia</w:t>
      </w:r>
      <w:r w:rsidR="008A22D0" w:rsidRPr="00377867">
        <w:rPr>
          <w:rFonts w:asciiTheme="majorHAnsi" w:hAnsiTheme="majorHAnsi"/>
          <w:sz w:val="22"/>
          <w:szCs w:val="22"/>
          <w:lang w:val="en-US"/>
        </w:rPr>
        <w:t xml:space="preserve"> Kemble (</w:t>
      </w:r>
      <w:r w:rsidRPr="00377867">
        <w:rPr>
          <w:rFonts w:asciiTheme="majorHAnsi" w:hAnsiTheme="majorHAnsi"/>
          <w:sz w:val="22"/>
          <w:szCs w:val="22"/>
          <w:lang w:val="en-US"/>
        </w:rPr>
        <w:t>TP12</w:t>
      </w:r>
      <w:r w:rsidR="008A22D0" w:rsidRPr="00377867">
        <w:rPr>
          <w:rFonts w:asciiTheme="majorHAnsi" w:hAnsiTheme="majorHAnsi"/>
          <w:sz w:val="22"/>
          <w:szCs w:val="22"/>
          <w:lang w:val="en-US"/>
        </w:rPr>
        <w:t>): “</w:t>
      </w:r>
      <w:r w:rsidR="008A22D0" w:rsidRPr="00377867">
        <w:rPr>
          <w:rFonts w:ascii="Calibri" w:eastAsia="Times New Roman" w:hAnsi="Calibri"/>
          <w:sz w:val="22"/>
          <w:szCs w:val="22"/>
          <w:lang w:val="en-US"/>
        </w:rPr>
        <w:t>IPS differentiation towards neural stem cells, astrocyte progenitors and astrocytes”</w:t>
      </w:r>
    </w:p>
    <w:p w14:paraId="2F77EDB5" w14:textId="77777777" w:rsidR="00A1672B" w:rsidRPr="00377867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5A6A9BD5" w14:textId="77777777" w:rsidR="00890AA0" w:rsidRPr="007052EC" w:rsidRDefault="00A1672B" w:rsidP="00890AA0">
      <w:pPr>
        <w:ind w:left="2124" w:hanging="2124"/>
        <w:rPr>
          <w:rFonts w:asciiTheme="majorHAnsi" w:hAnsiTheme="majorHAnsi"/>
          <w:sz w:val="22"/>
          <w:szCs w:val="22"/>
          <w:lang w:val="en-US"/>
        </w:rPr>
      </w:pPr>
      <w:r w:rsidRPr="002B796E">
        <w:rPr>
          <w:rFonts w:asciiTheme="majorHAnsi" w:hAnsiTheme="majorHAnsi"/>
          <w:sz w:val="22"/>
          <w:szCs w:val="22"/>
          <w:lang w:val="en-US"/>
        </w:rPr>
        <w:t>13.30</w:t>
      </w:r>
      <w:r w:rsidR="000F21A6" w:rsidRPr="002B796E">
        <w:rPr>
          <w:rFonts w:asciiTheme="majorHAnsi" w:hAnsiTheme="majorHAnsi"/>
          <w:sz w:val="22"/>
          <w:szCs w:val="22"/>
          <w:lang w:val="en-US"/>
        </w:rPr>
        <w:t>-</w:t>
      </w:r>
      <w:r w:rsidRPr="002B796E">
        <w:rPr>
          <w:rFonts w:asciiTheme="majorHAnsi" w:hAnsiTheme="majorHAnsi"/>
          <w:sz w:val="22"/>
          <w:szCs w:val="22"/>
          <w:lang w:val="en-US"/>
        </w:rPr>
        <w:t>13.45</w:t>
      </w:r>
      <w:r w:rsidRPr="002B796E">
        <w:rPr>
          <w:rFonts w:asciiTheme="majorHAnsi" w:hAnsiTheme="majorHAnsi"/>
          <w:sz w:val="22"/>
          <w:szCs w:val="22"/>
          <w:lang w:val="en-US"/>
        </w:rPr>
        <w:tab/>
      </w:r>
      <w:r w:rsidR="00890AA0" w:rsidRPr="007052EC">
        <w:rPr>
          <w:rFonts w:asciiTheme="majorHAnsi" w:hAnsiTheme="majorHAnsi"/>
          <w:sz w:val="22"/>
          <w:szCs w:val="22"/>
          <w:lang w:val="en-US"/>
        </w:rPr>
        <w:t>Claus Stolt (TP10): “</w:t>
      </w:r>
      <w:r w:rsidR="00890AA0" w:rsidRPr="007052EC">
        <w:rPr>
          <w:rFonts w:asciiTheme="majorHAnsi" w:eastAsia="Times New Roman" w:hAnsiTheme="majorHAnsi"/>
          <w:sz w:val="22"/>
          <w:szCs w:val="22"/>
          <w:lang w:val="en-US"/>
        </w:rPr>
        <w:t>SoxD proteins modulate key functions of transcription factor Sox10 in the central and enteric nervous systems</w:t>
      </w:r>
      <w:r w:rsidR="00890AA0">
        <w:rPr>
          <w:rFonts w:asciiTheme="majorHAnsi" w:eastAsia="Times New Roman" w:hAnsiTheme="majorHAnsi"/>
          <w:sz w:val="22"/>
          <w:szCs w:val="22"/>
          <w:lang w:val="en-US"/>
        </w:rPr>
        <w:t>”</w:t>
      </w:r>
    </w:p>
    <w:p w14:paraId="052977CA" w14:textId="77777777" w:rsidR="00A1672B" w:rsidRPr="002B796E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5DFF0850" w14:textId="6F35276E" w:rsidR="00890AA0" w:rsidRDefault="00A1672B" w:rsidP="00890AA0">
      <w:pPr>
        <w:spacing w:line="240" w:lineRule="exact"/>
        <w:ind w:left="2120" w:hanging="2120"/>
        <w:rPr>
          <w:rFonts w:ascii="Calibri" w:hAnsi="Calibri" w:cs="Calibri"/>
          <w:sz w:val="22"/>
          <w:szCs w:val="22"/>
        </w:rPr>
      </w:pPr>
      <w:r w:rsidRPr="002B796E">
        <w:rPr>
          <w:rFonts w:asciiTheme="majorHAnsi" w:hAnsiTheme="majorHAnsi"/>
          <w:sz w:val="22"/>
          <w:szCs w:val="22"/>
          <w:lang w:val="en-US"/>
        </w:rPr>
        <w:t>13.45</w:t>
      </w:r>
      <w:r w:rsidR="000F21A6" w:rsidRPr="002B796E">
        <w:rPr>
          <w:rFonts w:asciiTheme="majorHAnsi" w:hAnsiTheme="majorHAnsi"/>
          <w:sz w:val="22"/>
          <w:szCs w:val="22"/>
          <w:lang w:val="en-US"/>
        </w:rPr>
        <w:t>-</w:t>
      </w:r>
      <w:r w:rsidRPr="002B796E">
        <w:rPr>
          <w:rFonts w:asciiTheme="majorHAnsi" w:hAnsiTheme="majorHAnsi"/>
          <w:sz w:val="22"/>
          <w:szCs w:val="22"/>
          <w:lang w:val="en-US"/>
        </w:rPr>
        <w:t>14.00</w:t>
      </w:r>
      <w:r w:rsidRPr="002B796E">
        <w:rPr>
          <w:rFonts w:asciiTheme="majorHAnsi" w:hAnsiTheme="majorHAnsi"/>
          <w:sz w:val="22"/>
          <w:szCs w:val="22"/>
          <w:lang w:val="en-US"/>
        </w:rPr>
        <w:tab/>
      </w:r>
      <w:r w:rsidRPr="002B796E">
        <w:rPr>
          <w:rFonts w:asciiTheme="majorHAnsi" w:hAnsiTheme="majorHAnsi"/>
          <w:sz w:val="22"/>
          <w:szCs w:val="22"/>
          <w:lang w:val="en-US"/>
        </w:rPr>
        <w:tab/>
      </w:r>
      <w:r w:rsidR="00890AA0" w:rsidRPr="006E30E7">
        <w:rPr>
          <w:rFonts w:ascii="Calibri" w:hAnsi="Calibri" w:cs="Calibri"/>
          <w:sz w:val="22"/>
          <w:szCs w:val="22"/>
        </w:rPr>
        <w:t xml:space="preserve">Benjamin Dombert (TP9): </w:t>
      </w:r>
      <w:r w:rsidR="00D33BF5">
        <w:rPr>
          <w:rFonts w:ascii="Calibri" w:hAnsi="Calibri" w:cs="Calibri"/>
          <w:sz w:val="22"/>
          <w:szCs w:val="22"/>
        </w:rPr>
        <w:t>„</w:t>
      </w:r>
      <w:r w:rsidR="00890AA0" w:rsidRPr="006E30E7">
        <w:rPr>
          <w:rFonts w:ascii="Calibri" w:hAnsi="Calibri" w:cs="Calibri"/>
          <w:sz w:val="22"/>
          <w:szCs w:val="22"/>
        </w:rPr>
        <w:t>Analysis of DNA instability in TDP43- and Smn-mutant motoneurons – comparison of primary and iPSC-derived motoneurons</w:t>
      </w:r>
      <w:r w:rsidR="00D33BF5">
        <w:rPr>
          <w:rFonts w:ascii="Calibri" w:hAnsi="Calibri" w:cs="Calibri"/>
          <w:sz w:val="22"/>
          <w:szCs w:val="22"/>
        </w:rPr>
        <w:t>“</w:t>
      </w:r>
    </w:p>
    <w:p w14:paraId="11B3A560" w14:textId="77777777" w:rsidR="00890AA0" w:rsidRPr="006E30E7" w:rsidRDefault="00890AA0" w:rsidP="00890AA0">
      <w:pPr>
        <w:spacing w:line="240" w:lineRule="exact"/>
        <w:ind w:left="2120" w:hanging="2120"/>
        <w:rPr>
          <w:rFonts w:asciiTheme="majorHAnsi" w:hAnsiTheme="majorHAnsi"/>
          <w:sz w:val="22"/>
          <w:szCs w:val="22"/>
          <w:lang w:val="en-US"/>
        </w:rPr>
      </w:pPr>
    </w:p>
    <w:p w14:paraId="217B9972" w14:textId="08A95F40" w:rsidR="00890AA0" w:rsidRPr="003456C8" w:rsidRDefault="000F21A6" w:rsidP="00BE5FA0">
      <w:pPr>
        <w:spacing w:line="240" w:lineRule="exact"/>
        <w:ind w:left="2120" w:hanging="2120"/>
        <w:rPr>
          <w:rFonts w:asciiTheme="majorHAnsi" w:hAnsiTheme="majorHAnsi"/>
          <w:sz w:val="22"/>
          <w:szCs w:val="22"/>
          <w:lang w:val="en-US"/>
        </w:rPr>
      </w:pPr>
      <w:r w:rsidRPr="002B796E">
        <w:rPr>
          <w:rFonts w:asciiTheme="majorHAnsi" w:hAnsiTheme="majorHAnsi"/>
          <w:sz w:val="22"/>
          <w:szCs w:val="22"/>
          <w:lang w:val="en-US"/>
        </w:rPr>
        <w:t>14.00-</w:t>
      </w:r>
      <w:r w:rsidR="00A1672B" w:rsidRPr="002B796E">
        <w:rPr>
          <w:rFonts w:asciiTheme="majorHAnsi" w:hAnsiTheme="majorHAnsi"/>
          <w:sz w:val="22"/>
          <w:szCs w:val="22"/>
          <w:lang w:val="en-US"/>
        </w:rPr>
        <w:t>14.15</w:t>
      </w:r>
      <w:r w:rsidR="00A1672B" w:rsidRPr="002B796E">
        <w:rPr>
          <w:rFonts w:asciiTheme="majorHAnsi" w:hAnsiTheme="majorHAnsi"/>
          <w:sz w:val="22"/>
          <w:szCs w:val="22"/>
          <w:lang w:val="en-US"/>
        </w:rPr>
        <w:tab/>
      </w:r>
      <w:r w:rsidR="00A1672B" w:rsidRPr="002B796E">
        <w:rPr>
          <w:rFonts w:asciiTheme="majorHAnsi" w:hAnsiTheme="majorHAnsi"/>
          <w:sz w:val="22"/>
          <w:szCs w:val="22"/>
          <w:lang w:val="en-US"/>
        </w:rPr>
        <w:tab/>
      </w:r>
      <w:r w:rsidR="00BE5FA0" w:rsidRPr="00BE5FA0">
        <w:rPr>
          <w:rFonts w:asciiTheme="majorHAnsi" w:hAnsiTheme="majorHAnsi"/>
          <w:sz w:val="22"/>
          <w:szCs w:val="22"/>
          <w:lang w:val="en-US"/>
        </w:rPr>
        <w:t xml:space="preserve">Sigrid </w:t>
      </w:r>
      <w:r w:rsidR="00890AA0" w:rsidRPr="00BE5FA0">
        <w:rPr>
          <w:rFonts w:asciiTheme="majorHAnsi" w:hAnsiTheme="majorHAnsi"/>
          <w:sz w:val="22"/>
          <w:szCs w:val="22"/>
          <w:lang w:val="en-US"/>
        </w:rPr>
        <w:t>Schwar</w:t>
      </w:r>
      <w:r w:rsidR="00BE5FA0" w:rsidRPr="00BE5FA0">
        <w:rPr>
          <w:rFonts w:asciiTheme="majorHAnsi" w:hAnsiTheme="majorHAnsi"/>
          <w:sz w:val="22"/>
          <w:szCs w:val="22"/>
          <w:lang w:val="en-US"/>
        </w:rPr>
        <w:t>z (</w:t>
      </w:r>
      <w:r w:rsidR="00890AA0" w:rsidRPr="00BE5FA0">
        <w:rPr>
          <w:rFonts w:asciiTheme="majorHAnsi" w:hAnsiTheme="majorHAnsi"/>
          <w:sz w:val="22"/>
          <w:szCs w:val="22"/>
          <w:lang w:val="en-US"/>
        </w:rPr>
        <w:t>TP8</w:t>
      </w:r>
      <w:r w:rsidR="00BE5FA0" w:rsidRPr="00D33BF5">
        <w:rPr>
          <w:rFonts w:asciiTheme="majorHAnsi" w:hAnsiTheme="majorHAnsi"/>
          <w:sz w:val="22"/>
          <w:szCs w:val="22"/>
          <w:lang w:val="en-US"/>
        </w:rPr>
        <w:t xml:space="preserve">): </w:t>
      </w:r>
      <w:r w:rsidR="00D33BF5" w:rsidRPr="00D33BF5">
        <w:rPr>
          <w:rFonts w:asciiTheme="majorHAnsi" w:hAnsiTheme="majorHAnsi"/>
          <w:sz w:val="22"/>
          <w:szCs w:val="22"/>
          <w:lang w:val="en-US"/>
        </w:rPr>
        <w:t>“</w:t>
      </w:r>
      <w:r w:rsidR="003456C8" w:rsidRPr="00D33BF5">
        <w:rPr>
          <w:rFonts w:asciiTheme="majorHAnsi" w:hAnsiTheme="majorHAnsi" w:cs="Arial"/>
          <w:sz w:val="22"/>
          <w:szCs w:val="22"/>
        </w:rPr>
        <w:t>Microtubule</w:t>
      </w:r>
      <w:r w:rsidR="003456C8" w:rsidRPr="003456C8">
        <w:rPr>
          <w:rFonts w:asciiTheme="majorHAnsi" w:hAnsiTheme="majorHAnsi" w:cs="Arial"/>
          <w:color w:val="042553"/>
          <w:sz w:val="22"/>
          <w:szCs w:val="22"/>
        </w:rPr>
        <w:t>-associated Protein Tau as a Pathogenic Factor of Idiopathic Parkinson’s Syndrome (IPS)</w:t>
      </w:r>
      <w:r w:rsidR="00D33BF5">
        <w:rPr>
          <w:rFonts w:asciiTheme="majorHAnsi" w:hAnsiTheme="majorHAnsi" w:cs="Arial"/>
          <w:color w:val="042553"/>
          <w:sz w:val="22"/>
          <w:szCs w:val="22"/>
        </w:rPr>
        <w:t>“</w:t>
      </w:r>
    </w:p>
    <w:p w14:paraId="22DEE6FE" w14:textId="77777777" w:rsidR="00B62C22" w:rsidRPr="00BE5FA0" w:rsidRDefault="00B62C22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11965654" w14:textId="1CA13404" w:rsidR="00C80FBF" w:rsidRDefault="00A1672B" w:rsidP="00890AA0">
      <w:pPr>
        <w:spacing w:line="240" w:lineRule="exact"/>
        <w:ind w:left="2120" w:hanging="2120"/>
        <w:rPr>
          <w:rFonts w:asciiTheme="majorHAnsi" w:hAnsiTheme="majorHAnsi"/>
          <w:sz w:val="22"/>
          <w:szCs w:val="22"/>
          <w:lang w:val="en-US"/>
        </w:rPr>
      </w:pPr>
      <w:r w:rsidRPr="002B796E">
        <w:rPr>
          <w:rFonts w:asciiTheme="majorHAnsi" w:hAnsiTheme="majorHAnsi"/>
          <w:sz w:val="22"/>
          <w:szCs w:val="22"/>
          <w:lang w:val="en-US"/>
        </w:rPr>
        <w:t>14.15</w:t>
      </w:r>
      <w:r w:rsidR="000F21A6" w:rsidRPr="002B796E">
        <w:rPr>
          <w:rFonts w:asciiTheme="majorHAnsi" w:hAnsiTheme="majorHAnsi"/>
          <w:sz w:val="22"/>
          <w:szCs w:val="22"/>
          <w:lang w:val="en-US"/>
        </w:rPr>
        <w:t>-</w:t>
      </w:r>
      <w:r w:rsidRPr="002B796E">
        <w:rPr>
          <w:rFonts w:asciiTheme="majorHAnsi" w:hAnsiTheme="majorHAnsi"/>
          <w:sz w:val="22"/>
          <w:szCs w:val="22"/>
          <w:lang w:val="en-US"/>
        </w:rPr>
        <w:t>14.30</w:t>
      </w:r>
      <w:r w:rsidRPr="002B796E">
        <w:rPr>
          <w:rFonts w:asciiTheme="majorHAnsi" w:hAnsiTheme="majorHAnsi"/>
          <w:sz w:val="22"/>
          <w:szCs w:val="22"/>
          <w:lang w:val="en-US"/>
        </w:rPr>
        <w:tab/>
      </w:r>
      <w:r w:rsidRPr="002B796E">
        <w:rPr>
          <w:rFonts w:asciiTheme="majorHAnsi" w:hAnsiTheme="majorHAnsi"/>
          <w:sz w:val="22"/>
          <w:szCs w:val="22"/>
          <w:lang w:val="en-US"/>
        </w:rPr>
        <w:tab/>
      </w:r>
      <w:r w:rsidR="00890AA0">
        <w:rPr>
          <w:rFonts w:asciiTheme="majorHAnsi" w:hAnsiTheme="majorHAnsi"/>
          <w:sz w:val="22"/>
          <w:szCs w:val="22"/>
          <w:lang w:val="en-US"/>
        </w:rPr>
        <w:t xml:space="preserve">Georgia </w:t>
      </w:r>
      <w:r w:rsidR="00D33BF5">
        <w:rPr>
          <w:rFonts w:asciiTheme="majorHAnsi" w:hAnsiTheme="majorHAnsi"/>
          <w:sz w:val="22"/>
          <w:szCs w:val="22"/>
          <w:lang w:val="en-US"/>
        </w:rPr>
        <w:t xml:space="preserve">Minakaki (TP7): </w:t>
      </w:r>
      <w:r w:rsidR="00890AA0" w:rsidRPr="002B796E">
        <w:rPr>
          <w:rFonts w:asciiTheme="majorHAnsi" w:hAnsiTheme="majorHAnsi"/>
          <w:sz w:val="22"/>
          <w:szCs w:val="22"/>
          <w:lang w:val="en-US"/>
        </w:rPr>
        <w:t>“Autophagy regulates aSyn release by modulating the protein composition of extracellular vesicles”</w:t>
      </w:r>
    </w:p>
    <w:p w14:paraId="3AF43D82" w14:textId="77777777" w:rsidR="00890AA0" w:rsidRPr="002B796E" w:rsidRDefault="00890AA0" w:rsidP="00890AA0">
      <w:pPr>
        <w:spacing w:line="240" w:lineRule="exact"/>
        <w:ind w:left="2120" w:hanging="2120"/>
        <w:rPr>
          <w:rFonts w:asciiTheme="majorHAnsi" w:hAnsiTheme="majorHAnsi"/>
          <w:sz w:val="22"/>
          <w:szCs w:val="22"/>
          <w:lang w:val="en-US"/>
        </w:rPr>
      </w:pPr>
    </w:p>
    <w:p w14:paraId="4F7A92B5" w14:textId="6A4CE392" w:rsidR="00B62C22" w:rsidRPr="002B796E" w:rsidRDefault="000F21A6" w:rsidP="000F21A6">
      <w:pPr>
        <w:spacing w:line="240" w:lineRule="exact"/>
        <w:rPr>
          <w:rFonts w:asciiTheme="majorHAnsi" w:hAnsiTheme="majorHAnsi"/>
          <w:b/>
          <w:i/>
          <w:sz w:val="22"/>
          <w:szCs w:val="22"/>
          <w:lang w:val="en-US"/>
        </w:rPr>
      </w:pPr>
      <w:r w:rsidRPr="002B796E">
        <w:rPr>
          <w:rFonts w:asciiTheme="majorHAnsi" w:hAnsiTheme="majorHAnsi"/>
          <w:b/>
          <w:i/>
          <w:sz w:val="22"/>
          <w:szCs w:val="22"/>
          <w:lang w:val="en-US"/>
        </w:rPr>
        <w:lastRenderedPageBreak/>
        <w:t>14.30-</w:t>
      </w:r>
      <w:r w:rsidR="00B62C22" w:rsidRPr="002B796E">
        <w:rPr>
          <w:rFonts w:asciiTheme="majorHAnsi" w:hAnsiTheme="majorHAnsi"/>
          <w:b/>
          <w:i/>
          <w:sz w:val="22"/>
          <w:szCs w:val="22"/>
          <w:lang w:val="en-US"/>
        </w:rPr>
        <w:t>15.00</w:t>
      </w:r>
      <w:r w:rsidR="00B62C22" w:rsidRPr="002B796E">
        <w:rPr>
          <w:rFonts w:asciiTheme="majorHAnsi" w:hAnsiTheme="majorHAnsi"/>
          <w:b/>
          <w:i/>
          <w:sz w:val="22"/>
          <w:szCs w:val="22"/>
          <w:lang w:val="en-US"/>
        </w:rPr>
        <w:tab/>
      </w:r>
      <w:r w:rsidR="00B62C22" w:rsidRPr="002B796E">
        <w:rPr>
          <w:rFonts w:asciiTheme="majorHAnsi" w:hAnsiTheme="majorHAnsi"/>
          <w:b/>
          <w:i/>
          <w:sz w:val="22"/>
          <w:szCs w:val="22"/>
          <w:lang w:val="en-US"/>
        </w:rPr>
        <w:tab/>
      </w:r>
      <w:r w:rsidR="003456C8">
        <w:rPr>
          <w:rFonts w:asciiTheme="majorHAnsi" w:hAnsiTheme="majorHAnsi"/>
          <w:b/>
          <w:i/>
          <w:sz w:val="22"/>
          <w:szCs w:val="22"/>
          <w:lang w:val="en-US"/>
        </w:rPr>
        <w:t>Coffee Break</w:t>
      </w:r>
    </w:p>
    <w:p w14:paraId="2C5AFA74" w14:textId="77777777" w:rsidR="00B62C22" w:rsidRPr="002B796E" w:rsidRDefault="00B62C22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3D3693FD" w14:textId="064C0E85" w:rsidR="00890AA0" w:rsidRPr="002B796E" w:rsidRDefault="00B62C22" w:rsidP="00890AA0">
      <w:pPr>
        <w:spacing w:line="240" w:lineRule="exact"/>
        <w:ind w:left="2124" w:hanging="2124"/>
        <w:rPr>
          <w:rFonts w:asciiTheme="majorHAnsi" w:hAnsiTheme="majorHAnsi"/>
          <w:sz w:val="22"/>
          <w:szCs w:val="22"/>
          <w:lang w:val="en-US"/>
        </w:rPr>
      </w:pPr>
      <w:r w:rsidRPr="002B796E">
        <w:rPr>
          <w:rFonts w:asciiTheme="majorHAnsi" w:hAnsiTheme="majorHAnsi"/>
          <w:sz w:val="22"/>
          <w:szCs w:val="22"/>
          <w:lang w:val="en-US"/>
        </w:rPr>
        <w:t>15.0</w:t>
      </w:r>
      <w:r w:rsidR="000F21A6" w:rsidRPr="002B796E">
        <w:rPr>
          <w:rFonts w:asciiTheme="majorHAnsi" w:hAnsiTheme="majorHAnsi"/>
          <w:sz w:val="22"/>
          <w:szCs w:val="22"/>
          <w:lang w:val="en-US"/>
        </w:rPr>
        <w:t>0-</w:t>
      </w:r>
      <w:r w:rsidRPr="002B796E">
        <w:rPr>
          <w:rFonts w:asciiTheme="majorHAnsi" w:hAnsiTheme="majorHAnsi"/>
          <w:sz w:val="22"/>
          <w:szCs w:val="22"/>
          <w:lang w:val="en-US"/>
        </w:rPr>
        <w:t>15.1</w:t>
      </w:r>
      <w:r w:rsidR="00A1672B" w:rsidRPr="002B796E">
        <w:rPr>
          <w:rFonts w:asciiTheme="majorHAnsi" w:hAnsiTheme="majorHAnsi"/>
          <w:sz w:val="22"/>
          <w:szCs w:val="22"/>
          <w:lang w:val="en-US"/>
        </w:rPr>
        <w:t>5</w:t>
      </w:r>
      <w:r w:rsidR="00A1672B" w:rsidRPr="002B796E">
        <w:rPr>
          <w:rFonts w:asciiTheme="majorHAnsi" w:hAnsiTheme="majorHAnsi"/>
          <w:sz w:val="22"/>
          <w:szCs w:val="22"/>
          <w:lang w:val="en-US"/>
        </w:rPr>
        <w:tab/>
      </w:r>
      <w:r w:rsidR="00890AA0" w:rsidRPr="002B796E">
        <w:rPr>
          <w:rFonts w:asciiTheme="majorHAnsi" w:hAnsiTheme="majorHAnsi"/>
          <w:sz w:val="22"/>
          <w:szCs w:val="22"/>
          <w:lang w:val="en-US"/>
        </w:rPr>
        <w:t xml:space="preserve">Constantin Stautner (TP6): </w:t>
      </w:r>
      <w:r w:rsidR="00D33BF5">
        <w:rPr>
          <w:rFonts w:ascii="Calibri" w:eastAsia="Times New Roman" w:hAnsi="Calibri" w:cs="Helvetica"/>
          <w:sz w:val="22"/>
          <w:szCs w:val="22"/>
          <w:lang w:val="en-US"/>
        </w:rPr>
        <w:t>“</w:t>
      </w:r>
      <w:r w:rsidR="00890AA0" w:rsidRPr="002B796E">
        <w:rPr>
          <w:rFonts w:ascii="Calibri" w:eastAsia="Times New Roman" w:hAnsi="Calibri" w:cs="Helvetica"/>
          <w:sz w:val="22"/>
          <w:szCs w:val="22"/>
          <w:lang w:val="en-US"/>
        </w:rPr>
        <w:t>Mitochondrial function in Parkinson’s disease“</w:t>
      </w:r>
    </w:p>
    <w:p w14:paraId="73CB208E" w14:textId="77777777" w:rsidR="00A1672B" w:rsidRPr="002B796E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52ACD4D5" w14:textId="7C876CB1" w:rsidR="00146ABE" w:rsidRPr="00B400F0" w:rsidRDefault="00B62C22" w:rsidP="00146ABE">
      <w:pPr>
        <w:ind w:left="2124" w:hanging="2124"/>
        <w:rPr>
          <w:i/>
          <w:iCs/>
          <w:color w:val="000000"/>
          <w:sz w:val="22"/>
          <w:szCs w:val="22"/>
          <w:lang w:val="en-US"/>
        </w:rPr>
      </w:pPr>
      <w:r w:rsidRPr="00B400F0">
        <w:rPr>
          <w:rFonts w:asciiTheme="majorHAnsi" w:hAnsiTheme="majorHAnsi"/>
          <w:sz w:val="22"/>
          <w:szCs w:val="22"/>
          <w:lang w:val="en-US"/>
        </w:rPr>
        <w:t>15.1</w:t>
      </w:r>
      <w:r w:rsidR="000F21A6" w:rsidRPr="00B400F0">
        <w:rPr>
          <w:rFonts w:asciiTheme="majorHAnsi" w:hAnsiTheme="majorHAnsi"/>
          <w:sz w:val="22"/>
          <w:szCs w:val="22"/>
          <w:lang w:val="en-US"/>
        </w:rPr>
        <w:t>5-</w:t>
      </w:r>
      <w:r w:rsidRPr="00B400F0">
        <w:rPr>
          <w:rFonts w:asciiTheme="majorHAnsi" w:hAnsiTheme="majorHAnsi"/>
          <w:sz w:val="22"/>
          <w:szCs w:val="22"/>
          <w:lang w:val="en-US"/>
        </w:rPr>
        <w:t>15.3</w:t>
      </w:r>
      <w:r w:rsidR="00A1672B" w:rsidRPr="00B400F0">
        <w:rPr>
          <w:rFonts w:asciiTheme="majorHAnsi" w:hAnsiTheme="majorHAnsi"/>
          <w:sz w:val="22"/>
          <w:szCs w:val="22"/>
          <w:lang w:val="en-US"/>
        </w:rPr>
        <w:t xml:space="preserve">0 </w:t>
      </w:r>
      <w:r w:rsidR="00A1672B" w:rsidRPr="00B400F0">
        <w:rPr>
          <w:rFonts w:asciiTheme="majorHAnsi" w:hAnsiTheme="majorHAnsi"/>
          <w:sz w:val="22"/>
          <w:szCs w:val="22"/>
          <w:lang w:val="en-US"/>
        </w:rPr>
        <w:tab/>
      </w:r>
      <w:r w:rsidR="00B400F0">
        <w:rPr>
          <w:rFonts w:asciiTheme="majorHAnsi" w:hAnsiTheme="majorHAnsi"/>
          <w:sz w:val="22"/>
          <w:szCs w:val="22"/>
          <w:lang w:val="en-US"/>
        </w:rPr>
        <w:t xml:space="preserve">Katharina Pieger </w:t>
      </w:r>
      <w:r w:rsidR="00146ABE" w:rsidRPr="00B400F0">
        <w:rPr>
          <w:rFonts w:asciiTheme="majorHAnsi" w:hAnsiTheme="majorHAnsi"/>
          <w:sz w:val="22"/>
          <w:szCs w:val="22"/>
          <w:lang w:val="en-US"/>
        </w:rPr>
        <w:t>(</w:t>
      </w:r>
      <w:r w:rsidR="000F21A6" w:rsidRPr="00B400F0">
        <w:rPr>
          <w:rFonts w:asciiTheme="majorHAnsi" w:hAnsiTheme="majorHAnsi"/>
          <w:sz w:val="22"/>
          <w:szCs w:val="22"/>
          <w:lang w:val="en-US"/>
        </w:rPr>
        <w:t>TP5</w:t>
      </w:r>
      <w:r w:rsidR="00146ABE" w:rsidRPr="00B400F0">
        <w:rPr>
          <w:rFonts w:asciiTheme="majorHAnsi" w:hAnsiTheme="majorHAnsi"/>
          <w:sz w:val="22"/>
          <w:szCs w:val="22"/>
          <w:lang w:val="en-US"/>
        </w:rPr>
        <w:t xml:space="preserve">): </w:t>
      </w:r>
      <w:r w:rsidR="00D33BF5">
        <w:rPr>
          <w:rFonts w:asciiTheme="majorHAnsi" w:hAnsiTheme="majorHAnsi"/>
          <w:sz w:val="22"/>
          <w:szCs w:val="22"/>
          <w:lang w:val="en-US"/>
        </w:rPr>
        <w:t>“</w:t>
      </w:r>
      <w:r w:rsidR="00146ABE" w:rsidRPr="00B400F0">
        <w:rPr>
          <w:rFonts w:asciiTheme="majorHAnsi" w:hAnsiTheme="majorHAnsi"/>
          <w:iCs/>
          <w:color w:val="000000"/>
          <w:sz w:val="22"/>
          <w:szCs w:val="22"/>
          <w:lang w:val="en-US"/>
        </w:rPr>
        <w:t>Analysis of neurites and synapses in human dopaminergic neurons”</w:t>
      </w:r>
    </w:p>
    <w:p w14:paraId="4B6DC2EC" w14:textId="77777777" w:rsidR="00A1672B" w:rsidRPr="00B400F0" w:rsidRDefault="00A1672B" w:rsidP="000F21A6">
      <w:pPr>
        <w:spacing w:line="240" w:lineRule="exact"/>
        <w:rPr>
          <w:rFonts w:asciiTheme="majorHAnsi" w:hAnsiTheme="majorHAnsi"/>
          <w:sz w:val="22"/>
          <w:szCs w:val="22"/>
          <w:lang w:val="en-US"/>
        </w:rPr>
      </w:pPr>
    </w:p>
    <w:p w14:paraId="4CDBC5E1" w14:textId="4452AB17" w:rsidR="00A1672B" w:rsidRPr="00377867" w:rsidRDefault="000F21A6" w:rsidP="000F21A6">
      <w:pPr>
        <w:spacing w:line="240" w:lineRule="exact"/>
        <w:rPr>
          <w:rFonts w:asciiTheme="majorHAnsi" w:hAnsiTheme="majorHAnsi"/>
          <w:sz w:val="22"/>
          <w:szCs w:val="22"/>
        </w:rPr>
      </w:pPr>
      <w:r w:rsidRPr="00377867">
        <w:rPr>
          <w:rFonts w:asciiTheme="majorHAnsi" w:hAnsiTheme="majorHAnsi"/>
          <w:sz w:val="22"/>
          <w:szCs w:val="22"/>
        </w:rPr>
        <w:t xml:space="preserve">15.30- </w:t>
      </w:r>
      <w:r w:rsidR="009E6477" w:rsidRPr="00377867">
        <w:rPr>
          <w:rFonts w:asciiTheme="majorHAnsi" w:hAnsiTheme="majorHAnsi"/>
          <w:sz w:val="22"/>
          <w:szCs w:val="22"/>
        </w:rPr>
        <w:t>1</w:t>
      </w:r>
      <w:r w:rsidR="00B62C22" w:rsidRPr="00377867">
        <w:rPr>
          <w:rFonts w:asciiTheme="majorHAnsi" w:hAnsiTheme="majorHAnsi"/>
          <w:sz w:val="22"/>
          <w:szCs w:val="22"/>
        </w:rPr>
        <w:t>6.0</w:t>
      </w:r>
      <w:r w:rsidR="00A1672B" w:rsidRPr="00377867">
        <w:rPr>
          <w:rFonts w:asciiTheme="majorHAnsi" w:hAnsiTheme="majorHAnsi"/>
          <w:sz w:val="22"/>
          <w:szCs w:val="22"/>
        </w:rPr>
        <w:t xml:space="preserve">0 </w:t>
      </w:r>
      <w:r w:rsidR="00A1672B" w:rsidRPr="00377867">
        <w:rPr>
          <w:rFonts w:asciiTheme="majorHAnsi" w:hAnsiTheme="majorHAnsi"/>
          <w:sz w:val="22"/>
          <w:szCs w:val="22"/>
        </w:rPr>
        <w:tab/>
      </w:r>
      <w:r w:rsidRPr="00377867">
        <w:rPr>
          <w:rFonts w:asciiTheme="majorHAnsi" w:hAnsiTheme="majorHAnsi"/>
          <w:sz w:val="22"/>
          <w:szCs w:val="22"/>
        </w:rPr>
        <w:tab/>
      </w:r>
      <w:r w:rsidR="00D33BF5">
        <w:rPr>
          <w:rFonts w:asciiTheme="majorHAnsi" w:hAnsiTheme="majorHAnsi"/>
          <w:sz w:val="22"/>
          <w:szCs w:val="22"/>
        </w:rPr>
        <w:t>Report ForIPS consortium</w:t>
      </w:r>
      <w:r w:rsidR="00B62C22" w:rsidRPr="00377867">
        <w:rPr>
          <w:rFonts w:asciiTheme="majorHAnsi" w:hAnsiTheme="majorHAnsi"/>
          <w:sz w:val="22"/>
          <w:szCs w:val="22"/>
        </w:rPr>
        <w:t xml:space="preserve"> </w:t>
      </w:r>
    </w:p>
    <w:p w14:paraId="26432307" w14:textId="77777777" w:rsidR="00C80FBF" w:rsidRPr="00377867" w:rsidRDefault="00C80FBF" w:rsidP="000F21A6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78A398A9" w14:textId="6ED5E4CF" w:rsidR="00C80FBF" w:rsidRPr="00377867" w:rsidRDefault="000F21A6" w:rsidP="000F21A6">
      <w:pPr>
        <w:spacing w:line="240" w:lineRule="exact"/>
        <w:rPr>
          <w:rFonts w:asciiTheme="majorHAnsi" w:hAnsiTheme="majorHAnsi"/>
          <w:b/>
          <w:i/>
          <w:sz w:val="22"/>
          <w:szCs w:val="22"/>
        </w:rPr>
      </w:pPr>
      <w:r w:rsidRPr="00377867">
        <w:rPr>
          <w:rFonts w:asciiTheme="majorHAnsi" w:hAnsiTheme="majorHAnsi"/>
          <w:b/>
          <w:i/>
          <w:sz w:val="22"/>
          <w:szCs w:val="22"/>
        </w:rPr>
        <w:t>16.30-</w:t>
      </w:r>
      <w:r w:rsidR="00D33BF5">
        <w:rPr>
          <w:rFonts w:asciiTheme="majorHAnsi" w:hAnsiTheme="majorHAnsi"/>
          <w:b/>
          <w:i/>
          <w:sz w:val="22"/>
          <w:szCs w:val="22"/>
        </w:rPr>
        <w:t xml:space="preserve">18.00 </w:t>
      </w:r>
      <w:r w:rsidR="00D33BF5">
        <w:rPr>
          <w:rFonts w:asciiTheme="majorHAnsi" w:hAnsiTheme="majorHAnsi"/>
          <w:b/>
          <w:i/>
          <w:sz w:val="22"/>
          <w:szCs w:val="22"/>
        </w:rPr>
        <w:tab/>
      </w:r>
      <w:r w:rsidR="00D33BF5">
        <w:rPr>
          <w:rFonts w:asciiTheme="majorHAnsi" w:hAnsiTheme="majorHAnsi"/>
          <w:b/>
          <w:i/>
          <w:sz w:val="22"/>
          <w:szCs w:val="22"/>
        </w:rPr>
        <w:tab/>
        <w:t>Get together</w:t>
      </w:r>
      <w:r w:rsidR="00B62C22" w:rsidRPr="00377867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33BF5">
        <w:rPr>
          <w:rFonts w:asciiTheme="majorHAnsi" w:hAnsiTheme="majorHAnsi"/>
          <w:b/>
          <w:i/>
          <w:sz w:val="22"/>
          <w:szCs w:val="22"/>
        </w:rPr>
        <w:t>- discussion</w:t>
      </w:r>
    </w:p>
    <w:sectPr w:rsidR="00C80FBF" w:rsidRPr="00377867" w:rsidSect="008F4DD8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2B"/>
    <w:rsid w:val="000F21A6"/>
    <w:rsid w:val="00137501"/>
    <w:rsid w:val="00146ABE"/>
    <w:rsid w:val="002B796E"/>
    <w:rsid w:val="003456C8"/>
    <w:rsid w:val="00377867"/>
    <w:rsid w:val="004F6931"/>
    <w:rsid w:val="0064524E"/>
    <w:rsid w:val="006E30E7"/>
    <w:rsid w:val="007052EC"/>
    <w:rsid w:val="007C6435"/>
    <w:rsid w:val="00843824"/>
    <w:rsid w:val="00890AA0"/>
    <w:rsid w:val="008A22D0"/>
    <w:rsid w:val="008D53C4"/>
    <w:rsid w:val="008F4DD8"/>
    <w:rsid w:val="008F5329"/>
    <w:rsid w:val="009E6477"/>
    <w:rsid w:val="00A1672B"/>
    <w:rsid w:val="00A51636"/>
    <w:rsid w:val="00B244FD"/>
    <w:rsid w:val="00B400F0"/>
    <w:rsid w:val="00B62C22"/>
    <w:rsid w:val="00BB3EEB"/>
    <w:rsid w:val="00BE5FA0"/>
    <w:rsid w:val="00C0282D"/>
    <w:rsid w:val="00C53F20"/>
    <w:rsid w:val="00C80FBF"/>
    <w:rsid w:val="00CD2A17"/>
    <w:rsid w:val="00D33BF5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BA359"/>
  <w14:defaultImageDpi w14:val="300"/>
  <w15:docId w15:val="{01CD0E5D-673C-4D6B-9726-25A135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D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DD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43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435"/>
    <w:rPr>
      <w:rFonts w:ascii="Calibri" w:eastAsiaTheme="minorHAnsi" w:hAnsi="Calibri" w:cs="Consolas"/>
      <w:color w:val="000000" w:themeColor="text1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MIK-Software</dc:creator>
  <cp:lastModifiedBy>Laura Schöpflin</cp:lastModifiedBy>
  <cp:revision>2</cp:revision>
  <dcterms:created xsi:type="dcterms:W3CDTF">2017-10-16T10:27:00Z</dcterms:created>
  <dcterms:modified xsi:type="dcterms:W3CDTF">2017-10-16T10:27:00Z</dcterms:modified>
</cp:coreProperties>
</file>